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6C" w:rsidRDefault="00431C12" w:rsidP="00F6656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Қазақ </w:t>
      </w:r>
      <w:r w:rsidR="00F6656C">
        <w:rPr>
          <w:rFonts w:ascii="Times New Roman" w:hAnsi="Times New Roman"/>
          <w:b/>
          <w:sz w:val="28"/>
          <w:szCs w:val="28"/>
          <w:lang w:val="kk-KZ"/>
        </w:rPr>
        <w:t>ті</w:t>
      </w:r>
      <w:r>
        <w:rPr>
          <w:rFonts w:ascii="Times New Roman" w:hAnsi="Times New Roman"/>
          <w:b/>
          <w:sz w:val="28"/>
          <w:szCs w:val="28"/>
          <w:lang w:val="kk-KZ"/>
        </w:rPr>
        <w:t>лі</w:t>
      </w:r>
      <w:r w:rsidR="00F6656C">
        <w:rPr>
          <w:rFonts w:ascii="Times New Roman" w:hAnsi="Times New Roman"/>
          <w:b/>
          <w:sz w:val="28"/>
          <w:szCs w:val="28"/>
          <w:lang w:val="kk-KZ"/>
        </w:rPr>
        <w:t xml:space="preserve"> пәнінен  8 «Ә» сыныбында өтілген ашық сабақ</w:t>
      </w:r>
    </w:p>
    <w:p w:rsidR="00F6656C" w:rsidRDefault="00F6656C" w:rsidP="00F6656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Открытый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урок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казахской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литературе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в 8 «Ә»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классе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tbl>
      <w:tblPr>
        <w:tblStyle w:val="1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2347"/>
        <w:gridCol w:w="4674"/>
        <w:gridCol w:w="1917"/>
      </w:tblGrid>
      <w:tr w:rsidR="00F6656C" w:rsidTr="00F208ED"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САБАҚ: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9</w:t>
            </w:r>
          </w:p>
          <w:p w:rsidR="00F6656C" w:rsidRDefault="00F6656C" w:rsidP="00F208ED">
            <w:pPr>
              <w:spacing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6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</w:p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F6656C" w:rsidRPr="00431C12" w:rsidTr="00F208ED"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Күні:</w:t>
            </w:r>
            <w:r w:rsidR="00431C1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 xml:space="preserve"> 18.10.18.</w:t>
            </w:r>
            <w:bookmarkStart w:id="0" w:name="_GoBack"/>
            <w:bookmarkEnd w:id="0"/>
          </w:p>
        </w:tc>
        <w:tc>
          <w:tcPr>
            <w:tcW w:w="6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tabs>
                <w:tab w:val="left" w:pos="2971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Мұғалімнің есімі: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А.С.</w:t>
            </w:r>
          </w:p>
          <w:p w:rsidR="00F6656C" w:rsidRDefault="00F6656C" w:rsidP="00F208ED">
            <w:pPr>
              <w:tabs>
                <w:tab w:val="left" w:pos="2971"/>
              </w:tabs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</w:tr>
      <w:tr w:rsidR="00F6656C" w:rsidTr="00F208ED"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СЫНЫП: 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 xml:space="preserve">Қатысқандар саны: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Қатыспағандар: 0</w:t>
            </w:r>
          </w:p>
        </w:tc>
      </w:tr>
      <w:tr w:rsidR="00F6656C" w:rsidRPr="00431C12" w:rsidTr="00F208ED"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Бөлім: 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56C" w:rsidRDefault="00F6656C" w:rsidP="00F208E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 xml:space="preserve">Адамзаттық құндылықтар және әлем мәдениеті. Фонетика. Сөйлеу ағымындағы әуен, әуез, тембр, қарқын, кідіріс. </w:t>
            </w:r>
          </w:p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6656C" w:rsidTr="00F208ED"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56C" w:rsidRDefault="00F6656C" w:rsidP="00F208E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Көшпелілердің рухани мәдениеті.</w:t>
            </w:r>
          </w:p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6656C" w:rsidRDefault="00F6656C" w:rsidP="00F208ED">
            <w:pPr>
              <w:pStyle w:val="a3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6656C" w:rsidRPr="00431C12" w:rsidTr="00F208ED"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autoSpaceDE w:val="0"/>
              <w:autoSpaceDN w:val="0"/>
              <w:adjustRightInd w:val="0"/>
              <w:spacing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Сабақ негізделген оқу</w:t>
            </w:r>
          </w:p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мақсаты (мақсаттары)</w:t>
            </w:r>
          </w:p>
        </w:tc>
        <w:tc>
          <w:tcPr>
            <w:tcW w:w="6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8.4.2.1 – сөйлеу ағымындағы интонацияның құрамдас бөліктері: әуен, әуез, тембр, қарқын, кідірісті сөйлеу мәнеріне сай қолдану; </w:t>
            </w:r>
          </w:p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8.3.2.1 – жанрлық және стильдік ерекшелік – теріне сай тілдік құралдарды орынды қолданып, мақала, құрастырып жазу.</w:t>
            </w:r>
          </w:p>
        </w:tc>
      </w:tr>
      <w:tr w:rsidR="00F6656C" w:rsidTr="00F208ED">
        <w:trPr>
          <w:trHeight w:val="173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Сабақ мақсаттары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Барлық оқушылар:</w:t>
            </w:r>
          </w:p>
        </w:tc>
      </w:tr>
      <w:tr w:rsidR="00F6656C" w:rsidRPr="00431C12" w:rsidTr="00F208ED">
        <w:trPr>
          <w:trHeight w:val="237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56C" w:rsidRDefault="00F6656C" w:rsidP="00F208E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Оқылым барысында тақырыбы ұқсас ғылыми және публицистикалық стильдер туралы түсінеді; сөйлеу ағымындағы интонацияның құрамдас бөліктері: әуен, әуез, тембр, кідірістерді сөйлеу мәнеріне сай қолданады.</w:t>
            </w:r>
          </w:p>
        </w:tc>
      </w:tr>
      <w:tr w:rsidR="00F6656C" w:rsidTr="00F208ED">
        <w:trPr>
          <w:trHeight w:val="91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 xml:space="preserve">Оқушылардың басым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бөлігі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F6656C" w:rsidRPr="00431C12" w:rsidTr="00F208ED">
        <w:trPr>
          <w:trHeight w:val="347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56C" w:rsidRDefault="00F6656C" w:rsidP="00F208E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Мәтіндердің тақырыбын, стилін, түрлерін, құрылымдық ерекшелігі мен тілдік құралдарды салыстыра отырып талдайды. </w:t>
            </w:r>
          </w:p>
        </w:tc>
      </w:tr>
      <w:tr w:rsidR="00F6656C" w:rsidTr="00F208ED">
        <w:trPr>
          <w:trHeight w:val="274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 w:eastAsia="ru-RU"/>
              </w:rPr>
              <w:t>Кейбір оқушылар:</w:t>
            </w:r>
          </w:p>
        </w:tc>
      </w:tr>
      <w:tr w:rsidR="00F6656C" w:rsidRPr="00431C12" w:rsidTr="00F208ED">
        <w:trPr>
          <w:trHeight w:val="291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56C" w:rsidRDefault="00F6656C" w:rsidP="00F208ED">
            <w:pPr>
              <w:spacing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Тілдік құралдарды пайдалана отырып мәтін құрастырады.</w:t>
            </w:r>
          </w:p>
        </w:tc>
      </w:tr>
    </w:tbl>
    <w:p w:rsidR="00F6656C" w:rsidRDefault="00F6656C" w:rsidP="00F6656C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11"/>
        <w:tblW w:w="10774" w:type="dxa"/>
        <w:tblInd w:w="-856" w:type="dxa"/>
        <w:tblLook w:val="04A0" w:firstRow="1" w:lastRow="0" w:firstColumn="1" w:lastColumn="0" w:noHBand="0" w:noVBand="1"/>
      </w:tblPr>
      <w:tblGrid>
        <w:gridCol w:w="3200"/>
        <w:gridCol w:w="5023"/>
        <w:gridCol w:w="2551"/>
      </w:tblGrid>
      <w:tr w:rsidR="00F6656C" w:rsidRPr="00431C12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Тарихтың, мәдениет пен тілдің ортақтығы.</w:t>
            </w:r>
          </w:p>
        </w:tc>
      </w:tr>
      <w:tr w:rsidR="00F6656C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Әдебиет, тарих</w:t>
            </w:r>
          </w:p>
        </w:tc>
      </w:tr>
      <w:tr w:rsidR="00F6656C" w:rsidRPr="00431C12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Оқылым барысында мәтіндердің тақырыбын, түрлерін, құрылымын салыстыра отырып талдайды.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Тілдік құралдарды пайдалана отырып мәтін құрастырады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 сөйлеу ағымындағы интонацияның құрамдас бөліктері: әуен, әуез, тембр, қарқын, кідірісті сөйлеу мәнеріне сай қолданады;</w:t>
            </w:r>
          </w:p>
        </w:tc>
      </w:tr>
      <w:tr w:rsidR="00F6656C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Қолдану, талдау</w:t>
            </w:r>
          </w:p>
        </w:tc>
      </w:tr>
      <w:tr w:rsidR="00F6656C" w:rsidRPr="00431C12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Осыған дейінгі меңгерілген білім</w:t>
            </w:r>
          </w:p>
        </w:tc>
        <w:tc>
          <w:tcPr>
            <w:tcW w:w="7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Публицистикалық  және көркем әдебиет стиліндегі мәтіндерді ажырата алады.</w:t>
            </w:r>
          </w:p>
        </w:tc>
      </w:tr>
      <w:tr w:rsidR="00F6656C" w:rsidTr="00F208ED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6656C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жоспарланатын кезеңдері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іс – әрекеттер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6656C" w:rsidRPr="00431C12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«Гүлмен тілек» әдісі. Оқушылар гүлдерді қолдарына ала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бір – біріне тілек айтады және гүлдің артындағы сөздер арқылы топқа бөлінеді.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1-топ – «Мәдени мұра».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2-топ- «Ұлттық өнер».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3-топ- «Салт - дәстүр».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жұмысы.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«Допты лақтыр» әдісі арқылы үй жұмысын сұрау. Допқа желімденген сұрақтарды ала отырып, сұраққа жауап береді.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Гүл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 және сұрақ жазылған кеспе қағаздар. </w:t>
            </w:r>
          </w:p>
        </w:tc>
      </w:tr>
      <w:tr w:rsidR="00F6656C" w:rsidRPr="00431C12" w:rsidTr="00F208ED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Ойтүрткі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Кластер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  арқылы топтастыру, ұлттық құндылықтарды атайды.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88C64" wp14:editId="7ABEC9D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173990</wp:posOffset>
                      </wp:positionV>
                      <wp:extent cx="2600325" cy="101917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656C" w:rsidRDefault="00F6656C" w:rsidP="00F6656C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Ұлттық құндылықтар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88C64" id="Овал 4" o:spid="_x0000_s1026" style="position:absolute;margin-left:26.85pt;margin-top:13.7pt;width:20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" fillcolor="#5b9bd5" strokecolor="#41719c" strokeweight="1pt">
                      <v:stroke joinstyle="miter"/>
                      <v:textbox>
                        <w:txbxContent>
                          <w:p w:rsidR="00F6656C" w:rsidRDefault="00F6656C" w:rsidP="00F6656C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Ұлттық құндылықтар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Толық өркениетті ел болу үшін, алдымен, өз мәдениетімізді, өз тарихымызды бойымызға сіңіріп, содан кейін өзге дүниені игеруге ұмтылғанымыз жөн. </w:t>
            </w:r>
          </w:p>
          <w:p w:rsidR="00F6656C" w:rsidRDefault="00F6656C" w:rsidP="00F208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Н.Назарбаев.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 тапсырма. Топтық жұмыс.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құрылымына көңіл аудар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әдісі. Мәтінді оқып, тақырыбын, стилін, түрлерін салыстыра отырып талдау жасайды.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– 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«Адамзат мәдениеті» ғылыми мәтіні.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– 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«Ұлттық мәдениетінің тірегі - тілде».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bilim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kz</w:t>
            </w:r>
            <w:proofErr w:type="spellEnd"/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 топ.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«Ұлттық құндылықтар».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-Мәтіндердің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тақырыбын, стилін, түрлерін ( әңгімелеу, сипаттау, талқылау) табады.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Оқыған мәтіндерінің құрылымдық ерекшелігін салыстыра отырып тілдік құралдарды табады. 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Сөйлеу ағымындағы интонацияның құрамдас бөліктері: әуен, қарқын, ой екпіні, кідірістерді сөйлеу мәнеріне сай қолданады.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«Сэндвич» әдісі.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– тапсырма.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ЖЖ. «Жекелеу»  әдісі.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 бойынша мәтін құрастыр, тілдік құралдарды ата.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тілдік құралдарды пайдалана отырып мәтін құрастырады.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-Мәтіндегі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 сөздер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экспрессивті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эмоционалды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атайды.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«Бас бармақ» әдісі.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3 – тапсырма.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мәтіннен орфоэпиялық нормада айтылатын сөздерді тауып, бір сөзге фонетикалық талдау жасау.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«ЖЖ. «Мәтінді талдау» әдісі.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– 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«Мәдени мұра». Орфоэпиялық нормада айтылатын қарқындылықты арттыратын 10 сөзді оқиды.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 – топ.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«Ұлттық өнер». Үш сөзден буын, екпін, тасымал түрлерін табады.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– топ.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«Салт - дәстүр». Мәтіндегі бірінші азатжолдағы сөйлемдерден ой екпінін тауып оқиды. 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– 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«Мәдени мұра» тобы.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Мәтінді оқиды.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Орфоэпиялық нормада айтылатын 10 сөзді табады.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– 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«Ұлттық өнер» тобы.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Мәтінді оқиды.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Бірінші азатжолдағы үш сөзден буын, екпін, тасымал,түрлерін табады.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– топ.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«Салт - дәстүр» тобы.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Мәтіндегі бірінші азатжолдан ой екпінін тауып оқиды.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Бір сөзге фонетикалық талдау жасайды. 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«Аяқталмаған сөйлем» әдісі.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таба алдым...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-Қиындық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туғызғаны ...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.. салыстырдым.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өзімді ...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қолымнан келеді...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«Кемпірқосақ» әдісі арқылы. Тақтадағы кемпірқосақ суретіне аттары жазылған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іледі.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Қызыл түс – түсінбедім, көк түс – түсіндім, күлгін – өте жақсы түсіндім.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 Сәуленің көмегі арқылы ой екпіні мен тіркес екпінін таба алдым. Мен стильдердің құрылымдық ерекшелігін ажырата алуды меңгердім.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– тапсырма.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құндылықтардың ел болашағы мен жастар тәрбиесі үшін маңыздылығы» тақырыбында тезиске дайындық.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Тұрмыстық, әлеуметтік мәселені талда.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Негізгі ойды анықта.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Бағалау. Оқушыларды берген кері байланыстары арқылы бағалау.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Интерактивті тақта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Sabag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kz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17065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Сайттан мәтін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bilim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kz</w:t>
            </w:r>
            <w:proofErr w:type="spellEnd"/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sabag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kz/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17065 сайттан алған мәтін 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Кеспе қағаздар</w:t>
            </w: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6656C" w:rsidRDefault="00F6656C" w:rsidP="00F208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тапсырма.</w:t>
            </w:r>
          </w:p>
        </w:tc>
      </w:tr>
    </w:tbl>
    <w:p w:rsidR="00F6656C" w:rsidRDefault="00F6656C" w:rsidP="00F6656C">
      <w:pPr>
        <w:rPr>
          <w:rFonts w:ascii="Times New Roman" w:hAnsi="Times New Roman"/>
          <w:sz w:val="24"/>
          <w:szCs w:val="24"/>
          <w:lang w:val="kk-KZ"/>
        </w:rPr>
      </w:pPr>
    </w:p>
    <w:p w:rsidR="00F6656C" w:rsidRDefault="00F6656C" w:rsidP="00F6656C">
      <w:pPr>
        <w:rPr>
          <w:rFonts w:ascii="Times New Roman" w:hAnsi="Times New Roman"/>
          <w:sz w:val="24"/>
          <w:szCs w:val="24"/>
          <w:lang w:val="kk-KZ"/>
        </w:rPr>
      </w:pPr>
    </w:p>
    <w:p w:rsidR="00F6656C" w:rsidRDefault="00F6656C" w:rsidP="00F6656C">
      <w:pPr>
        <w:rPr>
          <w:rFonts w:ascii="Times New Roman" w:hAnsi="Times New Roman"/>
          <w:sz w:val="24"/>
          <w:szCs w:val="24"/>
          <w:lang w:val="kk-KZ"/>
        </w:rPr>
      </w:pPr>
    </w:p>
    <w:p w:rsidR="00F6656C" w:rsidRDefault="00F6656C" w:rsidP="00F6656C">
      <w:pPr>
        <w:rPr>
          <w:rFonts w:ascii="Times New Roman" w:hAnsi="Times New Roman"/>
          <w:sz w:val="24"/>
          <w:szCs w:val="24"/>
          <w:lang w:val="kk-KZ"/>
        </w:rPr>
      </w:pPr>
    </w:p>
    <w:p w:rsidR="00F6656C" w:rsidRPr="00FB36F9" w:rsidRDefault="00F6656C" w:rsidP="00F6656C">
      <w:pPr>
        <w:rPr>
          <w:lang w:val="kk-KZ"/>
        </w:rPr>
      </w:pPr>
    </w:p>
    <w:p w:rsidR="00B119FF" w:rsidRPr="00F6656C" w:rsidRDefault="00B119FF">
      <w:pPr>
        <w:rPr>
          <w:lang w:val="kk-KZ"/>
        </w:rPr>
      </w:pPr>
    </w:p>
    <w:sectPr w:rsidR="00B119FF" w:rsidRPr="00F6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6C"/>
    <w:rsid w:val="00431C12"/>
    <w:rsid w:val="00B119FF"/>
    <w:rsid w:val="00F6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E1D04-8A24-4E97-913B-08C5714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56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F6656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665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2018-11-06T04:00:00Z</dcterms:created>
  <dcterms:modified xsi:type="dcterms:W3CDTF">2018-11-06T04:04:00Z</dcterms:modified>
</cp:coreProperties>
</file>