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18" w:rsidRDefault="000B3A18" w:rsidP="000B3A1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«М. Ғабдуллин атындағы жалпы білім беретін орта мектеп» КММ</w:t>
      </w:r>
    </w:p>
    <w:p w:rsidR="000B3A18" w:rsidRDefault="000B3A18" w:rsidP="000B3A18">
      <w:pPr>
        <w:jc w:val="center"/>
        <w:rPr>
          <w:rFonts w:ascii="Times New Roman" w:hAnsi="Times New Roman" w:cs="Times New Roman"/>
          <w:lang w:val="kk-KZ"/>
        </w:rPr>
      </w:pPr>
    </w:p>
    <w:p w:rsidR="000B3A18" w:rsidRDefault="000B3A18" w:rsidP="000B3A18">
      <w:pPr>
        <w:jc w:val="center"/>
        <w:rPr>
          <w:rFonts w:ascii="Times New Roman" w:hAnsi="Times New Roman" w:cs="Times New Roman"/>
          <w:lang w:val="kk-KZ"/>
        </w:rPr>
      </w:pPr>
    </w:p>
    <w:p w:rsidR="000B3A18" w:rsidRDefault="000B3A18" w:rsidP="000B3A18">
      <w:pPr>
        <w:jc w:val="center"/>
        <w:rPr>
          <w:rFonts w:ascii="Times New Roman" w:hAnsi="Times New Roman" w:cs="Times New Roman"/>
          <w:lang w:val="kk-KZ"/>
        </w:rPr>
      </w:pPr>
    </w:p>
    <w:p w:rsidR="000B3A18" w:rsidRDefault="000B3A18" w:rsidP="000B3A1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0B3A18" w:rsidRDefault="000B3A18" w:rsidP="000B3A1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0B3A18" w:rsidRDefault="000B3A18" w:rsidP="000B3A1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0B3A18" w:rsidRDefault="000B3A18" w:rsidP="000B3A1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 xml:space="preserve">«Су асты әлемінің </w:t>
      </w:r>
      <w:proofErr w:type="spellStart"/>
      <w:r>
        <w:rPr>
          <w:rFonts w:ascii="Times New Roman" w:hAnsi="Times New Roman" w:cs="Times New Roman"/>
          <w:sz w:val="72"/>
          <w:szCs w:val="72"/>
          <w:lang w:val="kk-KZ"/>
        </w:rPr>
        <w:t>таңғажайыптары</w:t>
      </w:r>
      <w:proofErr w:type="spellEnd"/>
      <w:r>
        <w:rPr>
          <w:rFonts w:ascii="Times New Roman" w:hAnsi="Times New Roman" w:cs="Times New Roman"/>
          <w:sz w:val="72"/>
          <w:szCs w:val="72"/>
          <w:lang w:val="kk-KZ"/>
        </w:rPr>
        <w:t>»</w:t>
      </w:r>
    </w:p>
    <w:p w:rsidR="000B3A18" w:rsidRDefault="000B3A18" w:rsidP="000B3A1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0B3A18" w:rsidRDefault="000B3A18" w:rsidP="000B3A1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0B3A18" w:rsidRDefault="000B3A18" w:rsidP="000B3A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3A18" w:rsidRDefault="000B3A18" w:rsidP="000B3A1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B3A18" w:rsidRDefault="000B3A18" w:rsidP="000B3A1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B3A18" w:rsidRDefault="000B3A18" w:rsidP="000B3A1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B3A18" w:rsidRDefault="000B3A18" w:rsidP="000B3A1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Өткізген: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Талибаев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К.С.</w:t>
      </w:r>
    </w:p>
    <w:p w:rsidR="000B3A18" w:rsidRDefault="000B3A18" w:rsidP="000B3A1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B3A18" w:rsidRDefault="000B3A18" w:rsidP="000B3A1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B3A18" w:rsidRDefault="000B3A18" w:rsidP="000B3A1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B3A18" w:rsidRPr="000B3A18" w:rsidRDefault="000B3A18" w:rsidP="000B3A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Зеренді 2017ж.</w:t>
      </w:r>
    </w:p>
    <w:p w:rsidR="00DE0B73" w:rsidRDefault="00DE0B73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Ақмола обылысы</w:t>
      </w:r>
    </w:p>
    <w:p w:rsidR="00DE0B73" w:rsidRDefault="00DE0B73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Зеренда ауданы</w:t>
      </w:r>
    </w:p>
    <w:p w:rsidR="00DE0B73" w:rsidRPr="00DE0B73" w:rsidRDefault="00DE0B73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"М.Ғабдуллин атындағы жалпы білім беретін орта мектеп"КММ</w:t>
      </w:r>
    </w:p>
    <w:p w:rsidR="001525A0" w:rsidRPr="00DE0B73" w:rsidRDefault="001525A0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0B73">
        <w:rPr>
          <w:rFonts w:ascii="Times New Roman" w:hAnsi="Times New Roman" w:cs="Times New Roman"/>
          <w:sz w:val="28"/>
          <w:szCs w:val="28"/>
          <w:lang w:val="kk-KZ"/>
        </w:rPr>
        <w:t>Қысқа мерзімді сабақ жоспары</w:t>
      </w:r>
    </w:p>
    <w:p w:rsidR="001525A0" w:rsidRPr="009C7600" w:rsidRDefault="00DE0B73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600">
        <w:rPr>
          <w:rFonts w:ascii="Times New Roman" w:hAnsi="Times New Roman" w:cs="Times New Roman"/>
          <w:sz w:val="28"/>
          <w:szCs w:val="28"/>
          <w:lang w:val="kk-KZ"/>
        </w:rPr>
        <w:t>Күні : 15.02.201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525A0" w:rsidRPr="009C7600">
        <w:rPr>
          <w:rFonts w:ascii="Times New Roman" w:hAnsi="Times New Roman" w:cs="Times New Roman"/>
          <w:sz w:val="28"/>
          <w:szCs w:val="28"/>
          <w:lang w:val="kk-KZ"/>
        </w:rPr>
        <w:t>. ж.</w:t>
      </w:r>
    </w:p>
    <w:p w:rsidR="001525A0" w:rsidRPr="009C7600" w:rsidRDefault="001525A0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600">
        <w:rPr>
          <w:rFonts w:ascii="Times New Roman" w:hAnsi="Times New Roman" w:cs="Times New Roman"/>
          <w:sz w:val="28"/>
          <w:szCs w:val="28"/>
          <w:lang w:val="kk-KZ"/>
        </w:rPr>
        <w:t>Пән: бейнелеу</w:t>
      </w:r>
    </w:p>
    <w:p w:rsidR="001525A0" w:rsidRPr="009C7600" w:rsidRDefault="001525A0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600">
        <w:rPr>
          <w:rFonts w:ascii="Times New Roman" w:hAnsi="Times New Roman" w:cs="Times New Roman"/>
          <w:sz w:val="28"/>
          <w:szCs w:val="28"/>
          <w:lang w:val="kk-KZ"/>
        </w:rPr>
        <w:t>Сынып: 3</w:t>
      </w:r>
    </w:p>
    <w:p w:rsidR="001525A0" w:rsidRPr="009C7600" w:rsidRDefault="001525A0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600">
        <w:rPr>
          <w:rFonts w:ascii="Times New Roman" w:hAnsi="Times New Roman" w:cs="Times New Roman"/>
          <w:sz w:val="28"/>
          <w:szCs w:val="28"/>
          <w:lang w:val="kk-KZ"/>
        </w:rPr>
        <w:t>Сабақ тақырыбы: </w:t>
      </w:r>
      <w:r w:rsidR="00DE0B73" w:rsidRPr="009C7600">
        <w:rPr>
          <w:rFonts w:ascii="Times New Roman" w:hAnsi="Times New Roman" w:cs="Times New Roman"/>
          <w:sz w:val="28"/>
          <w:szCs w:val="28"/>
          <w:lang w:val="kk-KZ"/>
        </w:rPr>
        <w:t>«Су асты</w:t>
      </w:r>
      <w:r w:rsidR="00DE0B73">
        <w:rPr>
          <w:rFonts w:ascii="Times New Roman" w:hAnsi="Times New Roman" w:cs="Times New Roman"/>
          <w:sz w:val="28"/>
          <w:szCs w:val="28"/>
          <w:lang w:val="kk-KZ"/>
        </w:rPr>
        <w:t xml:space="preserve"> әлемінің </w:t>
      </w:r>
      <w:proofErr w:type="spellStart"/>
      <w:r w:rsidR="00DE0B73">
        <w:rPr>
          <w:rFonts w:ascii="Times New Roman" w:hAnsi="Times New Roman" w:cs="Times New Roman"/>
          <w:sz w:val="28"/>
          <w:szCs w:val="28"/>
          <w:lang w:val="kk-KZ"/>
        </w:rPr>
        <w:t>таңғажайыптары</w:t>
      </w:r>
      <w:proofErr w:type="spellEnd"/>
      <w:r w:rsidRPr="009C760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525A0" w:rsidRPr="009C7600" w:rsidRDefault="001525A0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600">
        <w:rPr>
          <w:rFonts w:ascii="Times New Roman" w:hAnsi="Times New Roman" w:cs="Times New Roman"/>
          <w:sz w:val="28"/>
          <w:szCs w:val="28"/>
          <w:lang w:val="kk-KZ"/>
        </w:rPr>
        <w:t>Сабақтың мақсаты: Оқушыларды су астындағы тамаша әлеммен таныстыру.</w:t>
      </w:r>
    </w:p>
    <w:p w:rsidR="00E46DC8" w:rsidRPr="009C7600" w:rsidRDefault="001525A0" w:rsidP="00575C91">
      <w:pPr>
        <w:numPr>
          <w:ilvl w:val="0"/>
          <w:numId w:val="3"/>
        </w:numPr>
        <w:spacing w:after="0"/>
        <w:rPr>
          <w:sz w:val="28"/>
          <w:szCs w:val="28"/>
          <w:lang w:val="kk-KZ"/>
        </w:rPr>
      </w:pPr>
      <w:r w:rsidRPr="009C7600">
        <w:rPr>
          <w:rFonts w:ascii="Times New Roman" w:hAnsi="Times New Roman" w:cs="Times New Roman"/>
          <w:sz w:val="28"/>
          <w:szCs w:val="28"/>
          <w:lang w:val="kk-KZ"/>
        </w:rPr>
        <w:t>Оқу нәтижесі:</w:t>
      </w:r>
      <w:r w:rsidR="00575C91" w:rsidRPr="00575C91">
        <w:rPr>
          <w:rFonts w:eastAsia="+mn-ea"/>
          <w:bCs/>
          <w:caps/>
          <w:shadow/>
          <w:color w:val="FE8637"/>
          <w:kern w:val="24"/>
          <w:sz w:val="48"/>
          <w:szCs w:val="48"/>
          <w:lang w:val="kk-KZ"/>
        </w:rPr>
        <w:t xml:space="preserve"> </w:t>
      </w:r>
      <w:r w:rsidR="00D53A53" w:rsidRPr="00575C91">
        <w:rPr>
          <w:bCs/>
          <w:sz w:val="28"/>
          <w:szCs w:val="28"/>
          <w:lang w:val="kk-KZ"/>
        </w:rPr>
        <w:t>Бірлесіп жұмыс істейді, пікірлерін айтады</w:t>
      </w:r>
      <w:r w:rsidR="00575C91">
        <w:rPr>
          <w:bCs/>
          <w:sz w:val="28"/>
          <w:szCs w:val="28"/>
          <w:lang w:val="kk-KZ"/>
        </w:rPr>
        <w:t>.</w:t>
      </w:r>
    </w:p>
    <w:p w:rsidR="00E46DC8" w:rsidRPr="00575C91" w:rsidRDefault="00D53A53" w:rsidP="00575C9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5C91">
        <w:rPr>
          <w:rFonts w:ascii="Times New Roman" w:hAnsi="Times New Roman" w:cs="Times New Roman"/>
          <w:bCs/>
          <w:sz w:val="28"/>
          <w:szCs w:val="28"/>
          <w:lang w:val="kk-KZ"/>
        </w:rPr>
        <w:t>Мүсін түрлерін ажырата алады</w:t>
      </w:r>
      <w:r w:rsidR="00575C9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75C91" w:rsidRPr="00575C91" w:rsidRDefault="00D53A53" w:rsidP="001525A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75C91">
        <w:rPr>
          <w:rFonts w:ascii="Times New Roman" w:hAnsi="Times New Roman" w:cs="Times New Roman"/>
          <w:bCs/>
          <w:sz w:val="28"/>
          <w:szCs w:val="28"/>
        </w:rPr>
        <w:t>Ермексазбен</w:t>
      </w:r>
      <w:proofErr w:type="spellEnd"/>
      <w:r w:rsidRPr="00575C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5C91">
        <w:rPr>
          <w:rFonts w:ascii="Times New Roman" w:hAnsi="Times New Roman" w:cs="Times New Roman"/>
          <w:bCs/>
          <w:sz w:val="28"/>
          <w:szCs w:val="28"/>
        </w:rPr>
        <w:t>жұмыс</w:t>
      </w:r>
      <w:proofErr w:type="spellEnd"/>
      <w:r w:rsidRPr="00575C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75C91">
        <w:rPr>
          <w:rFonts w:ascii="Times New Roman" w:hAnsi="Times New Roman" w:cs="Times New Roman"/>
          <w:bCs/>
          <w:sz w:val="28"/>
          <w:szCs w:val="28"/>
        </w:rPr>
        <w:t>жасаудың</w:t>
      </w:r>
      <w:proofErr w:type="spellEnd"/>
      <w:r w:rsidRPr="00575C91">
        <w:rPr>
          <w:rFonts w:ascii="Times New Roman" w:hAnsi="Times New Roman" w:cs="Times New Roman"/>
          <w:bCs/>
          <w:sz w:val="28"/>
          <w:szCs w:val="28"/>
        </w:rPr>
        <w:t xml:space="preserve">  </w:t>
      </w:r>
      <w:proofErr w:type="spellStart"/>
      <w:r w:rsidRPr="00575C91">
        <w:rPr>
          <w:rFonts w:ascii="Times New Roman" w:hAnsi="Times New Roman" w:cs="Times New Roman"/>
          <w:bCs/>
          <w:sz w:val="28"/>
          <w:szCs w:val="28"/>
        </w:rPr>
        <w:t>әдіс</w:t>
      </w:r>
      <w:proofErr w:type="spellEnd"/>
      <w:proofErr w:type="gramEnd"/>
      <w:r w:rsidRPr="00575C91">
        <w:rPr>
          <w:rFonts w:ascii="Times New Roman" w:hAnsi="Times New Roman" w:cs="Times New Roman"/>
          <w:bCs/>
          <w:sz w:val="28"/>
          <w:szCs w:val="28"/>
        </w:rPr>
        <w:t xml:space="preserve">- тәсілдерін </w:t>
      </w:r>
      <w:r w:rsidR="00575C91" w:rsidRPr="00575C91">
        <w:rPr>
          <w:rFonts w:ascii="Times New Roman" w:hAnsi="Times New Roman" w:cs="Times New Roman"/>
          <w:bCs/>
          <w:sz w:val="28"/>
          <w:szCs w:val="28"/>
          <w:lang w:val="kk-KZ"/>
        </w:rPr>
        <w:t>біледі</w:t>
      </w:r>
    </w:p>
    <w:p w:rsidR="001525A0" w:rsidRPr="00575C91" w:rsidRDefault="001525A0" w:rsidP="001525A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5C91">
        <w:rPr>
          <w:rFonts w:ascii="Times New Roman" w:hAnsi="Times New Roman" w:cs="Times New Roman"/>
          <w:sz w:val="28"/>
          <w:szCs w:val="28"/>
        </w:rPr>
        <w:t>Оқыту әдістері: </w:t>
      </w:r>
      <w:proofErr w:type="gramStart"/>
      <w:r w:rsidR="00575C91" w:rsidRPr="00575C91">
        <w:rPr>
          <w:rFonts w:ascii="Times New Roman" w:hAnsi="Times New Roman" w:cs="Times New Roman"/>
          <w:sz w:val="28"/>
          <w:szCs w:val="28"/>
        </w:rPr>
        <w:t>« Басбармақ</w:t>
      </w:r>
      <w:proofErr w:type="gramEnd"/>
      <w:r w:rsidR="00575C91" w:rsidRPr="00575C91">
        <w:rPr>
          <w:rFonts w:ascii="Times New Roman" w:hAnsi="Times New Roman" w:cs="Times New Roman"/>
          <w:sz w:val="28"/>
          <w:szCs w:val="28"/>
        </w:rPr>
        <w:t>»</w:t>
      </w:r>
    </w:p>
    <w:p w:rsidR="001525A0" w:rsidRPr="001525A0" w:rsidRDefault="001525A0" w:rsidP="001525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25A0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152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5A0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1525A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4820"/>
        <w:gridCol w:w="3685"/>
      </w:tblGrid>
      <w:tr w:rsidR="00A75EBD" w:rsidRPr="001525A0" w:rsidTr="009C7600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EBD" w:rsidRPr="00BB0BB8" w:rsidRDefault="00A75EBD" w:rsidP="001525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B8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іс-әрекеті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EBD" w:rsidRPr="00BB0BB8" w:rsidRDefault="00A75EBD" w:rsidP="001525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B8">
              <w:rPr>
                <w:rFonts w:ascii="Times New Roman" w:hAnsi="Times New Roman" w:cs="Times New Roman"/>
                <w:b/>
                <w:sz w:val="28"/>
                <w:szCs w:val="28"/>
              </w:rPr>
              <w:t>Оқушының іс-әрекеті</w:t>
            </w:r>
          </w:p>
        </w:tc>
      </w:tr>
      <w:tr w:rsidR="00A75EBD" w:rsidRPr="000B3A18" w:rsidTr="009C7600">
        <w:trPr>
          <w:trHeight w:val="4517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Кіріспе</w:t>
            </w:r>
            <w:proofErr w:type="spellEnd"/>
          </w:p>
          <w:p w:rsidR="00404E6F" w:rsidRDefault="00FD6F1F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40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75EBD" w:rsidRPr="001525A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Қызығушылықты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ояту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EBD" w:rsidRDefault="00A75EBD" w:rsidP="001525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6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 ояту</w:t>
            </w:r>
          </w:p>
          <w:p w:rsidR="00A75EBD" w:rsidRDefault="00A75EBD" w:rsidP="00152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1.</w:t>
            </w:r>
            <w:r w:rsidRPr="00AF361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Психологиялық дайындық.</w:t>
            </w:r>
          </w:p>
          <w:p w:rsidR="00A75EBD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5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5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асты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әлемінің таңғажайыптары</w:t>
            </w:r>
            <w:r w:rsidRPr="00A75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бейнеролик көру.</w:t>
            </w:r>
          </w:p>
          <w:p w:rsidR="00A75EBD" w:rsidRPr="00A75EBD" w:rsidRDefault="00A75EBD" w:rsidP="00152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75EB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1.Ой қозғау.</w:t>
            </w:r>
          </w:p>
          <w:p w:rsidR="00A75EBD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Барлығымыз интербелсенді тақтаға назар аударайық.</w:t>
            </w:r>
          </w:p>
          <w:p w:rsidR="00A75EBD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-Бейнероликте нені көрдіңіздер?</w:t>
            </w:r>
          </w:p>
          <w:p w:rsidR="00A75EBD" w:rsidRPr="00A75EBD" w:rsidRDefault="00A75EBD" w:rsidP="001525A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-Бүгінгі сабақтың тақырыбы қалай деп аталады.</w:t>
            </w:r>
          </w:p>
          <w:p w:rsidR="00266F0A" w:rsidRPr="00AF3611" w:rsidRDefault="00A75EBD" w:rsidP="00A75E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F36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тақырыбы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5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 асты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әлемінің таңғажайыптары</w:t>
            </w:r>
            <w:r w:rsidRPr="00A75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36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EBD" w:rsidRPr="00BB0BB8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топқа бөлінеді.</w:t>
            </w:r>
          </w:p>
          <w:p w:rsidR="00A75EBD" w:rsidRPr="00BB0BB8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5EBD" w:rsidRPr="00BB0BB8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5EBD" w:rsidRPr="00BB0BB8" w:rsidRDefault="00A75EBD" w:rsidP="00BB0B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BB0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бейнероликте нені көргенін айтады.</w:t>
            </w:r>
          </w:p>
        </w:tc>
      </w:tr>
      <w:tr w:rsidR="00266F0A" w:rsidRPr="00BB0BB8" w:rsidTr="00266F0A">
        <w:trPr>
          <w:trHeight w:val="296"/>
        </w:trPr>
        <w:tc>
          <w:tcPr>
            <w:tcW w:w="18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0A" w:rsidRPr="00266F0A" w:rsidRDefault="00266F0A" w:rsidP="00266F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6F0A" w:rsidRPr="00266F0A" w:rsidRDefault="00266F0A" w:rsidP="00266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Топтарға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5EBD" w:rsidRPr="000B3A18" w:rsidTr="009C7600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EBD" w:rsidRPr="001525A0" w:rsidRDefault="00BB0BB8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Таныстырыл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</w:t>
            </w:r>
            <w:r w:rsidR="00FD6F1F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D6F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75EBD"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E6F" w:rsidRDefault="00404E6F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суреттерді </w:t>
            </w:r>
            <w:r w:rsidR="009C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</w:t>
            </w:r>
            <w:r w:rsidR="00266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ыратады.</w:t>
            </w:r>
          </w:p>
          <w:p w:rsidR="00404E6F" w:rsidRDefault="00404E6F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5EBD" w:rsidRPr="00BB0BB8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EBD" w:rsidRPr="00BB0BB8" w:rsidRDefault="00266F0A" w:rsidP="00BB0B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Бедерлі мусін бейнеленген суреттерді тауып алады.</w:t>
            </w:r>
          </w:p>
        </w:tc>
      </w:tr>
      <w:tr w:rsidR="00A75EBD" w:rsidRPr="00404E6F" w:rsidTr="009C7600">
        <w:trPr>
          <w:trHeight w:val="75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0A" w:rsidRDefault="00266F0A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5EBD" w:rsidRPr="00404E6F" w:rsidRDefault="00FD6F1F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A75EBD" w:rsidRPr="0040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 </w:t>
            </w:r>
          </w:p>
          <w:p w:rsidR="00A75EBD" w:rsidRPr="00404E6F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BD" w:rsidRPr="00266F0A" w:rsidRDefault="00404E6F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266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Аквариумді безендіреді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BD" w:rsidRPr="001525A0" w:rsidRDefault="00A75EBD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E6F" w:rsidRDefault="00404E6F" w:rsidP="00404E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5EBD" w:rsidRPr="00404E6F" w:rsidRDefault="00A75EBD" w:rsidP="00404E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0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404E6F" w:rsidRPr="00A75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 асты</w:t>
            </w:r>
            <w:r w:rsidR="0040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әлемінің таңғажайыптары</w:t>
            </w:r>
            <w:r w:rsidR="00404E6F" w:rsidRPr="00A75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0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04E6F" w:rsidRPr="00AF36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04E6F" w:rsidRPr="0040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тақырыбын </w:t>
            </w:r>
            <w:r w:rsidR="0040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ермексазбен бедерлі мүсін аркылы аквариумді безендіреді.</w:t>
            </w:r>
          </w:p>
        </w:tc>
      </w:tr>
      <w:tr w:rsidR="009C7600" w:rsidRPr="000B3A18" w:rsidTr="009C7600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600" w:rsidRPr="001525A0" w:rsidRDefault="009C7600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Қорытынды</w:t>
            </w:r>
            <w:proofErr w:type="spellEnd"/>
          </w:p>
          <w:p w:rsidR="009C7600" w:rsidRPr="001525A0" w:rsidRDefault="009C7600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мин 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Ойтолғаныс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600" w:rsidRPr="001525A0" w:rsidRDefault="009C7600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600" w:rsidRPr="00FD6F1F" w:rsidRDefault="009C7600" w:rsidP="001525A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қорытындылай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келе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жұмыстарды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жауаптарын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топтың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жұмысында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кім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белсенділік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көрсеткенін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сұрайды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D6F1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бағалайды</w:t>
            </w:r>
            <w:proofErr w:type="gramEnd"/>
          </w:p>
          <w:p w:rsidR="009C7600" w:rsidRPr="009C7600" w:rsidRDefault="009C7600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6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Үйге тапсырмаға</w:t>
            </w:r>
            <w:r w:rsidRPr="009C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«Теңіз,</w:t>
            </w:r>
            <w:proofErr w:type="spellStart"/>
            <w:r w:rsidRPr="009C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мұхиттарда</w:t>
            </w:r>
            <w:proofErr w:type="spellEnd"/>
            <w:r w:rsidRPr="009C7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жәндіктер мекендейтінін анықтап келуді» береді.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00" w:rsidRPr="009C7600" w:rsidRDefault="009C7600">
            <w:pPr>
              <w:rPr>
                <w:lang w:val="kk-KZ"/>
              </w:rPr>
            </w:pPr>
          </w:p>
        </w:tc>
      </w:tr>
      <w:tr w:rsidR="009C7600" w:rsidRPr="000B3A18" w:rsidTr="009C7600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600" w:rsidRPr="001525A0" w:rsidRDefault="009C7600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Сабақтан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5A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600" w:rsidRPr="00FD6F1F" w:rsidRDefault="009C7600" w:rsidP="001525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бүгінгі сабақ қалай өткенін көрсетеді.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00" w:rsidRPr="009C7600" w:rsidRDefault="009C76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Оқушылардан бүгінгі сабақ қалай өткенін саусақ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арқылыкөрсетеді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0B3A18" w:rsidRPr="00744ED6" w:rsidRDefault="001525A0" w:rsidP="000B3A18">
      <w:pPr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9C7600">
        <w:rPr>
          <w:rFonts w:ascii="Times New Roman" w:hAnsi="Times New Roman" w:cs="Times New Roman"/>
          <w:sz w:val="28"/>
          <w:szCs w:val="28"/>
          <w:lang w:val="kk-KZ"/>
        </w:rPr>
        <w:br/>
      </w:r>
      <w:r w:rsidR="009C7600" w:rsidRPr="00F13283">
        <w:rPr>
          <w:rFonts w:ascii="Times New Roman" w:hAnsi="Times New Roman" w:cs="Times New Roman"/>
          <w:sz w:val="28"/>
          <w:szCs w:val="28"/>
          <w:lang w:val="kk-KZ"/>
        </w:rPr>
        <w:t>Рефлексия</w:t>
      </w:r>
      <w:r w:rsidR="000B3A1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B3A18" w:rsidRPr="000B3A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сабақта «Су асты </w:t>
      </w:r>
      <w:proofErr w:type="spellStart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>таңғажайыптары</w:t>
      </w:r>
      <w:proofErr w:type="spellEnd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 xml:space="preserve">» атты кіріктірілген сабақ өтті. Осы сабағымның мақсаты: бірлесіп жұмыс істеп, мүсіндеу түрлерін ажырата білуді </w:t>
      </w:r>
      <w:proofErr w:type="spellStart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>ермексазбен</w:t>
      </w:r>
      <w:proofErr w:type="spellEnd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істеудің әдіс-тәсілдерін үйреттім. Сабақ барысында оқушылар өз белсенділіктерін танытып, берілген тапсырмаларды толық орындады. </w:t>
      </w:r>
      <w:proofErr w:type="spellStart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>Бейнеролик</w:t>
      </w:r>
      <w:proofErr w:type="spellEnd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 xml:space="preserve"> көрсетілді. </w:t>
      </w:r>
      <w:proofErr w:type="spellStart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>Бейнеролик</w:t>
      </w:r>
      <w:proofErr w:type="spellEnd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 xml:space="preserve"> бойынша бірнеше сұрақтар қойылды.Одан кейін балалар мүсіндерді фотосуреттер арқылы ажыратып, қарама-қарсы топтардың қателерін толықтырды. Екінші тапсырма аквариумді  безендіру болатын. </w:t>
      </w:r>
      <w:proofErr w:type="spellStart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>Ермексаз</w:t>
      </w:r>
      <w:proofErr w:type="spellEnd"/>
      <w:r w:rsidR="000B3A18" w:rsidRPr="00744ED6">
        <w:rPr>
          <w:rFonts w:ascii="Times New Roman" w:hAnsi="Times New Roman" w:cs="Times New Roman"/>
          <w:sz w:val="28"/>
          <w:szCs w:val="28"/>
          <w:lang w:val="kk-KZ"/>
        </w:rPr>
        <w:t xml:space="preserve"> көмегімен бедерлі мүсін түрін қолданып безендірді. Істелген тапсырма бойынша қорытынды жасалып, оқушылардың жауап беру белсенділігіне байланысты бағалау жұмысы орындалды. Үйге тапсырма беріліп, бүгінгі сабақтан қандай әсер алғандарын «саусақ» арқылы көрсетті.</w:t>
      </w:r>
    </w:p>
    <w:p w:rsidR="000B3A18" w:rsidRDefault="000B3A18" w:rsidP="000B3A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25A0" w:rsidRPr="00F13283" w:rsidRDefault="001525A0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32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F1328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D53A53" w:rsidRPr="00F13283" w:rsidRDefault="00D53A53" w:rsidP="001525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53A53" w:rsidRPr="00F13283" w:rsidSect="001525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40C6"/>
    <w:multiLevelType w:val="hybridMultilevel"/>
    <w:tmpl w:val="6F349414"/>
    <w:lvl w:ilvl="0" w:tplc="55FE8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6C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85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64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E4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6F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4F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69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80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46C4C"/>
    <w:multiLevelType w:val="multilevel"/>
    <w:tmpl w:val="CDF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0732D"/>
    <w:multiLevelType w:val="multilevel"/>
    <w:tmpl w:val="A32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5A0"/>
    <w:rsid w:val="000B3A18"/>
    <w:rsid w:val="001525A0"/>
    <w:rsid w:val="00266F0A"/>
    <w:rsid w:val="00404E6F"/>
    <w:rsid w:val="00575C91"/>
    <w:rsid w:val="009C7600"/>
    <w:rsid w:val="00A75EBD"/>
    <w:rsid w:val="00AF3611"/>
    <w:rsid w:val="00BB0BB8"/>
    <w:rsid w:val="00CF267F"/>
    <w:rsid w:val="00D53A53"/>
    <w:rsid w:val="00DE0B73"/>
    <w:rsid w:val="00E46DC8"/>
    <w:rsid w:val="00F13283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EE58A-9427-4FF6-A391-284A3CE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25A0"/>
  </w:style>
  <w:style w:type="paragraph" w:styleId="a4">
    <w:name w:val="List Paragraph"/>
    <w:basedOn w:val="a"/>
    <w:uiPriority w:val="34"/>
    <w:qFormat/>
    <w:rsid w:val="00575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Work5</dc:creator>
  <cp:keywords/>
  <dc:description/>
  <cp:lastModifiedBy>user</cp:lastModifiedBy>
  <cp:revision>4</cp:revision>
  <cp:lastPrinted>2017-03-29T09:20:00Z</cp:lastPrinted>
  <dcterms:created xsi:type="dcterms:W3CDTF">2017-02-14T20:07:00Z</dcterms:created>
  <dcterms:modified xsi:type="dcterms:W3CDTF">2017-03-29T10:49:00Z</dcterms:modified>
</cp:coreProperties>
</file>